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3871" w14:textId="50ECC071" w:rsidR="00E01A4A" w:rsidRPr="00F800A7" w:rsidRDefault="00E01A4A" w:rsidP="00F800A7">
      <w:pPr>
        <w:spacing w:after="0" w:line="240" w:lineRule="auto"/>
        <w:jc w:val="center"/>
        <w:rPr>
          <w:rFonts w:ascii="Century Gothic" w:hAnsi="Century Gothic"/>
          <w:b/>
          <w:bCs/>
          <w:sz w:val="24"/>
          <w:szCs w:val="24"/>
        </w:rPr>
      </w:pPr>
      <w:r w:rsidRPr="00F800A7">
        <w:rPr>
          <w:rFonts w:ascii="Century Gothic" w:hAnsi="Century Gothic"/>
          <w:b/>
          <w:bCs/>
          <w:sz w:val="24"/>
          <w:szCs w:val="24"/>
        </w:rPr>
        <w:t>BENJAMIN FRANKLIN TRANSATLANTIC FELLOWSHIP 2023</w:t>
      </w:r>
    </w:p>
    <w:p w14:paraId="259F8525" w14:textId="591BF718" w:rsidR="00E01A4A" w:rsidRPr="00F800A7" w:rsidRDefault="00E01A4A" w:rsidP="00F800A7">
      <w:pPr>
        <w:spacing w:after="0" w:line="240" w:lineRule="auto"/>
        <w:jc w:val="center"/>
        <w:rPr>
          <w:rFonts w:ascii="Century Gothic" w:hAnsi="Century Gothic"/>
          <w:b/>
          <w:bCs/>
          <w:sz w:val="24"/>
          <w:szCs w:val="24"/>
        </w:rPr>
      </w:pPr>
      <w:r w:rsidRPr="00F800A7">
        <w:rPr>
          <w:rFonts w:ascii="Century Gothic" w:hAnsi="Century Gothic"/>
          <w:b/>
          <w:bCs/>
          <w:sz w:val="24"/>
          <w:szCs w:val="24"/>
        </w:rPr>
        <w:t>CALL FOR APPLICATIONS</w:t>
      </w:r>
    </w:p>
    <w:p w14:paraId="20E32F78" w14:textId="77777777" w:rsidR="00F800A7" w:rsidRPr="00E01A4A" w:rsidRDefault="00F800A7" w:rsidP="00CE68CE">
      <w:pPr>
        <w:spacing w:after="0" w:line="240" w:lineRule="auto"/>
        <w:rPr>
          <w:rFonts w:ascii="Century Gothic" w:hAnsi="Century Gothic"/>
          <w:sz w:val="24"/>
          <w:szCs w:val="24"/>
        </w:rPr>
      </w:pPr>
    </w:p>
    <w:p w14:paraId="6DB5FE24" w14:textId="336231C4" w:rsidR="00E01A4A" w:rsidRDefault="00E01A4A" w:rsidP="00CE68CE">
      <w:pPr>
        <w:spacing w:after="0" w:line="240" w:lineRule="auto"/>
        <w:rPr>
          <w:rFonts w:ascii="Century Gothic" w:hAnsi="Century Gothic"/>
          <w:sz w:val="24"/>
          <w:szCs w:val="24"/>
        </w:rPr>
      </w:pPr>
      <w:r>
        <w:rPr>
          <w:rFonts w:ascii="Century Gothic" w:hAnsi="Century Gothic"/>
          <w:sz w:val="24"/>
          <w:szCs w:val="24"/>
        </w:rPr>
        <w:t>The U.S. Embassy Bucharest</w:t>
      </w:r>
      <w:r w:rsidRPr="00E01A4A">
        <w:rPr>
          <w:rFonts w:ascii="Century Gothic" w:hAnsi="Century Gothic"/>
          <w:sz w:val="24"/>
          <w:szCs w:val="24"/>
        </w:rPr>
        <w:t xml:space="preserve"> is pleased to announce the 2023 Benjamin Franklin Transatlantic Fellowship (BFTF).  </w:t>
      </w:r>
    </w:p>
    <w:p w14:paraId="762DAA71" w14:textId="77777777" w:rsid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The program is scheduled to take place in-person from June 24-July 22, 2023, contingent upon the feasibility and safety of in-person programming, which </w:t>
      </w:r>
      <w:r>
        <w:rPr>
          <w:rFonts w:ascii="Century Gothic" w:hAnsi="Century Gothic"/>
          <w:sz w:val="24"/>
          <w:szCs w:val="24"/>
        </w:rPr>
        <w:t>we</w:t>
      </w:r>
      <w:r w:rsidRPr="00E01A4A">
        <w:rPr>
          <w:rFonts w:ascii="Century Gothic" w:hAnsi="Century Gothic"/>
          <w:sz w:val="24"/>
          <w:szCs w:val="24"/>
        </w:rPr>
        <w:t xml:space="preserve"> will continue to monitor. </w:t>
      </w:r>
    </w:p>
    <w:p w14:paraId="3A7CB700" w14:textId="77777777" w:rsid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The four-week program addresses U.S. foreign policy priorities such as youth engagement, democracy and civil society development, and economic prosperity.  </w:t>
      </w:r>
    </w:p>
    <w:p w14:paraId="60CC59FD" w14:textId="77777777" w:rsid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The program will be hosted by Purdue University in West Lafayette, Indiana.  </w:t>
      </w:r>
    </w:p>
    <w:p w14:paraId="26C21D5F" w14:textId="01A9EAE7" w:rsid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The deadline for candidate nominations to be received by </w:t>
      </w:r>
      <w:r>
        <w:rPr>
          <w:rFonts w:ascii="Century Gothic" w:hAnsi="Century Gothic"/>
          <w:sz w:val="24"/>
          <w:szCs w:val="24"/>
        </w:rPr>
        <w:t>Embassy</w:t>
      </w:r>
      <w:r w:rsidRPr="00E01A4A">
        <w:rPr>
          <w:rFonts w:ascii="Century Gothic" w:hAnsi="Century Gothic"/>
          <w:sz w:val="24"/>
          <w:szCs w:val="24"/>
        </w:rPr>
        <w:t xml:space="preserve"> </w:t>
      </w:r>
      <w:r w:rsidR="001D6635" w:rsidRPr="00E01A4A">
        <w:rPr>
          <w:rFonts w:ascii="Century Gothic" w:hAnsi="Century Gothic"/>
          <w:sz w:val="24"/>
          <w:szCs w:val="24"/>
        </w:rPr>
        <w:t xml:space="preserve">is </w:t>
      </w:r>
      <w:r w:rsidR="001D6635">
        <w:rPr>
          <w:rFonts w:ascii="Century Gothic" w:hAnsi="Century Gothic"/>
          <w:sz w:val="24"/>
          <w:szCs w:val="24"/>
        </w:rPr>
        <w:t>on</w:t>
      </w:r>
      <w:r w:rsidRPr="00E01A4A">
        <w:rPr>
          <w:rFonts w:ascii="Century Gothic" w:hAnsi="Century Gothic"/>
          <w:sz w:val="24"/>
          <w:szCs w:val="24"/>
        </w:rPr>
        <w:t xml:space="preserve"> </w:t>
      </w:r>
      <w:r>
        <w:rPr>
          <w:rFonts w:ascii="Century Gothic" w:hAnsi="Century Gothic"/>
          <w:sz w:val="24"/>
          <w:szCs w:val="24"/>
        </w:rPr>
        <w:t>Monday</w:t>
      </w:r>
      <w:r w:rsidRPr="00E01A4A">
        <w:rPr>
          <w:rFonts w:ascii="Century Gothic" w:hAnsi="Century Gothic"/>
          <w:sz w:val="24"/>
          <w:szCs w:val="24"/>
        </w:rPr>
        <w:t xml:space="preserve">, </w:t>
      </w:r>
      <w:r>
        <w:rPr>
          <w:rFonts w:ascii="Century Gothic" w:hAnsi="Century Gothic"/>
          <w:sz w:val="24"/>
          <w:szCs w:val="24"/>
        </w:rPr>
        <w:t>February 20</w:t>
      </w:r>
      <w:r w:rsidR="00A840E9">
        <w:rPr>
          <w:rFonts w:ascii="Century Gothic" w:hAnsi="Century Gothic"/>
          <w:sz w:val="24"/>
          <w:szCs w:val="24"/>
        </w:rPr>
        <w:t>, 23.59 hrs</w:t>
      </w:r>
      <w:r w:rsidRPr="00E01A4A">
        <w:rPr>
          <w:rFonts w:ascii="Century Gothic" w:hAnsi="Century Gothic"/>
          <w:sz w:val="24"/>
          <w:szCs w:val="24"/>
        </w:rPr>
        <w:t xml:space="preserve">, 2023.  </w:t>
      </w:r>
      <w:r w:rsidR="00A840E9">
        <w:rPr>
          <w:rFonts w:ascii="Century Gothic" w:hAnsi="Century Gothic"/>
          <w:sz w:val="24"/>
          <w:szCs w:val="24"/>
        </w:rPr>
        <w:t xml:space="preserve"> </w:t>
      </w:r>
    </w:p>
    <w:p w14:paraId="45AC0AA1" w14:textId="77777777" w:rsidR="001D6635" w:rsidRDefault="001D6635" w:rsidP="00CE68CE">
      <w:pPr>
        <w:spacing w:after="0" w:line="240" w:lineRule="auto"/>
        <w:rPr>
          <w:rFonts w:ascii="Century Gothic" w:hAnsi="Century Gothic"/>
          <w:sz w:val="24"/>
          <w:szCs w:val="24"/>
        </w:rPr>
      </w:pPr>
    </w:p>
    <w:p w14:paraId="62205029" w14:textId="11AA13E9" w:rsidR="008A41BB" w:rsidRDefault="00A840E9" w:rsidP="00CE68CE">
      <w:pPr>
        <w:pStyle w:val="ListParagraph"/>
        <w:spacing w:after="0" w:line="240" w:lineRule="auto"/>
        <w:ind w:left="420"/>
        <w:rPr>
          <w:rFonts w:ascii="Century Gothic" w:hAnsi="Century Gothic"/>
          <w:color w:val="FF0000"/>
          <w:sz w:val="24"/>
          <w:szCs w:val="24"/>
        </w:rPr>
      </w:pPr>
      <w:r>
        <w:rPr>
          <w:rFonts w:ascii="Century Gothic" w:hAnsi="Century Gothic"/>
          <w:color w:val="FF0000"/>
          <w:sz w:val="24"/>
          <w:szCs w:val="24"/>
        </w:rPr>
        <w:t>I</w:t>
      </w:r>
      <w:r w:rsidR="00524A40">
        <w:rPr>
          <w:rFonts w:ascii="Century Gothic" w:hAnsi="Century Gothic"/>
          <w:color w:val="FF0000"/>
          <w:sz w:val="24"/>
          <w:szCs w:val="24"/>
        </w:rPr>
        <w:t xml:space="preserve">f the nomination form will not be provided by the </w:t>
      </w:r>
      <w:r w:rsidR="008A41BB">
        <w:rPr>
          <w:rFonts w:ascii="Century Gothic" w:hAnsi="Century Gothic"/>
          <w:color w:val="FF0000"/>
          <w:sz w:val="24"/>
          <w:szCs w:val="24"/>
        </w:rPr>
        <w:t>respective high school director, principal or teacher of English, i</w:t>
      </w:r>
      <w:r w:rsidRPr="005B344E">
        <w:rPr>
          <w:rFonts w:ascii="Century Gothic" w:hAnsi="Century Gothic"/>
          <w:color w:val="FF0000"/>
          <w:sz w:val="24"/>
          <w:szCs w:val="24"/>
        </w:rPr>
        <w:t xml:space="preserve">nterested candidates </w:t>
      </w:r>
      <w:r w:rsidR="008A41BB">
        <w:rPr>
          <w:rFonts w:ascii="Century Gothic" w:hAnsi="Century Gothic"/>
          <w:color w:val="FF0000"/>
          <w:sz w:val="24"/>
          <w:szCs w:val="24"/>
        </w:rPr>
        <w:t xml:space="preserve">should </w:t>
      </w:r>
      <w:r w:rsidRPr="005B344E">
        <w:rPr>
          <w:rFonts w:ascii="Century Gothic" w:hAnsi="Century Gothic"/>
          <w:color w:val="FF0000"/>
          <w:sz w:val="24"/>
          <w:szCs w:val="24"/>
        </w:rPr>
        <w:t xml:space="preserve">ask for the nomination form at the following e-mail address: alexandrescui@state.gov. </w:t>
      </w:r>
    </w:p>
    <w:p w14:paraId="40835C42" w14:textId="14C1993C" w:rsidR="00A840E9" w:rsidRPr="005B344E" w:rsidRDefault="00A840E9" w:rsidP="00CE68CE">
      <w:pPr>
        <w:pStyle w:val="ListParagraph"/>
        <w:spacing w:after="0" w:line="240" w:lineRule="auto"/>
        <w:ind w:left="420"/>
        <w:rPr>
          <w:rFonts w:ascii="Century Gothic" w:hAnsi="Century Gothic"/>
          <w:color w:val="FF0000"/>
          <w:sz w:val="24"/>
          <w:szCs w:val="24"/>
        </w:rPr>
      </w:pPr>
      <w:r w:rsidRPr="005B344E">
        <w:rPr>
          <w:rFonts w:ascii="Century Gothic" w:hAnsi="Century Gothic"/>
          <w:color w:val="FF0000"/>
          <w:sz w:val="24"/>
          <w:szCs w:val="24"/>
        </w:rPr>
        <w:t>If the candidates do not receive the requested form in a term of 24 hrs. during working days (Mon-Fri), they should call 0040-721 288 797 from Monday to Friday, 10:00 – 16:00 hrs.</w:t>
      </w:r>
    </w:p>
    <w:p w14:paraId="0A772686" w14:textId="0FB4D54C" w:rsidR="00A840E9" w:rsidRDefault="00A840E9" w:rsidP="00CE68CE">
      <w:pPr>
        <w:pStyle w:val="ListParagraph"/>
        <w:spacing w:after="0" w:line="240" w:lineRule="auto"/>
        <w:ind w:left="420"/>
        <w:rPr>
          <w:rFonts w:ascii="Century Gothic" w:hAnsi="Century Gothic"/>
          <w:color w:val="FF0000"/>
          <w:sz w:val="24"/>
          <w:szCs w:val="24"/>
        </w:rPr>
      </w:pPr>
      <w:r w:rsidRPr="005B344E">
        <w:rPr>
          <w:rFonts w:ascii="Century Gothic" w:hAnsi="Century Gothic"/>
          <w:color w:val="FF0000"/>
          <w:sz w:val="24"/>
          <w:szCs w:val="24"/>
        </w:rPr>
        <w:t xml:space="preserve">The nomination forms must be sent at the following e-mail address: alexandrescui@state.gov </w:t>
      </w:r>
      <w:r w:rsidRPr="00FC00F6">
        <w:rPr>
          <w:rFonts w:ascii="Century Gothic" w:hAnsi="Century Gothic"/>
          <w:b/>
          <w:bCs/>
          <w:color w:val="FF0000"/>
          <w:sz w:val="24"/>
          <w:szCs w:val="24"/>
        </w:rPr>
        <w:t>in a Word format only</w:t>
      </w:r>
      <w:r w:rsidRPr="005B344E">
        <w:rPr>
          <w:rFonts w:ascii="Century Gothic" w:hAnsi="Century Gothic"/>
          <w:color w:val="FF0000"/>
          <w:sz w:val="24"/>
          <w:szCs w:val="24"/>
        </w:rPr>
        <w:t xml:space="preserve"> no later than </w:t>
      </w:r>
      <w:r>
        <w:rPr>
          <w:rFonts w:ascii="Century Gothic" w:hAnsi="Century Gothic"/>
          <w:color w:val="FF0000"/>
          <w:sz w:val="24"/>
          <w:szCs w:val="24"/>
        </w:rPr>
        <w:t>Monday</w:t>
      </w:r>
      <w:r w:rsidRPr="005B344E">
        <w:rPr>
          <w:rFonts w:ascii="Century Gothic" w:hAnsi="Century Gothic"/>
          <w:color w:val="FF0000"/>
          <w:sz w:val="24"/>
          <w:szCs w:val="24"/>
        </w:rPr>
        <w:t xml:space="preserve">, </w:t>
      </w:r>
      <w:r>
        <w:rPr>
          <w:rFonts w:ascii="Century Gothic" w:hAnsi="Century Gothic"/>
          <w:color w:val="FF0000"/>
          <w:sz w:val="24"/>
          <w:szCs w:val="24"/>
        </w:rPr>
        <w:t>February</w:t>
      </w:r>
      <w:r w:rsidRPr="005B344E">
        <w:rPr>
          <w:rFonts w:ascii="Century Gothic" w:hAnsi="Century Gothic"/>
          <w:color w:val="FF0000"/>
          <w:sz w:val="24"/>
          <w:szCs w:val="24"/>
        </w:rPr>
        <w:t xml:space="preserve"> </w:t>
      </w:r>
      <w:r>
        <w:rPr>
          <w:rFonts w:ascii="Century Gothic" w:hAnsi="Century Gothic"/>
          <w:color w:val="FF0000"/>
          <w:sz w:val="24"/>
          <w:szCs w:val="24"/>
        </w:rPr>
        <w:t>20</w:t>
      </w:r>
      <w:r w:rsidRPr="005B344E">
        <w:rPr>
          <w:rFonts w:ascii="Century Gothic" w:hAnsi="Century Gothic"/>
          <w:color w:val="FF0000"/>
          <w:sz w:val="24"/>
          <w:szCs w:val="24"/>
        </w:rPr>
        <w:t>, 202</w:t>
      </w:r>
      <w:r>
        <w:rPr>
          <w:rFonts w:ascii="Century Gothic" w:hAnsi="Century Gothic"/>
          <w:color w:val="FF0000"/>
          <w:sz w:val="24"/>
          <w:szCs w:val="24"/>
        </w:rPr>
        <w:t>3</w:t>
      </w:r>
      <w:r w:rsidRPr="005B344E">
        <w:rPr>
          <w:rFonts w:ascii="Century Gothic" w:hAnsi="Century Gothic"/>
          <w:color w:val="FF0000"/>
          <w:sz w:val="24"/>
          <w:szCs w:val="24"/>
        </w:rPr>
        <w:t>, 23:59 hrs.</w:t>
      </w:r>
    </w:p>
    <w:p w14:paraId="545973E7" w14:textId="06C0413C" w:rsidR="00A840E9" w:rsidRDefault="00A840E9" w:rsidP="00CE68CE">
      <w:pPr>
        <w:spacing w:after="0" w:line="240" w:lineRule="auto"/>
        <w:rPr>
          <w:rFonts w:ascii="Century Gothic" w:hAnsi="Century Gothic"/>
          <w:sz w:val="24"/>
          <w:szCs w:val="24"/>
        </w:rPr>
      </w:pPr>
    </w:p>
    <w:p w14:paraId="55B74307" w14:textId="470C5A73"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Project Overview: The Benjamin Franklin Transatlantic Fellowship is an intensive short-term exchange program, created to foster relationships among young Europeans and Americans to build strong linkages and awareness of shared values.  The four-week program will enable students, </w:t>
      </w:r>
      <w:r w:rsidRPr="00075920">
        <w:rPr>
          <w:rFonts w:ascii="Century Gothic" w:hAnsi="Century Gothic"/>
          <w:b/>
          <w:bCs/>
          <w:sz w:val="24"/>
          <w:szCs w:val="24"/>
        </w:rPr>
        <w:t>ages 16-18</w:t>
      </w:r>
      <w:r w:rsidRPr="00E01A4A">
        <w:rPr>
          <w:rFonts w:ascii="Century Gothic" w:hAnsi="Century Gothic"/>
          <w:sz w:val="24"/>
          <w:szCs w:val="24"/>
        </w:rPr>
        <w:t xml:space="preserve">, to explore U.S. foreign policy priorities such as youth engagement, support for democracy and civil society, and economic prosperity.  The program will consist of a series of lectures, seminar discussions and presentations, and a broad assortment of practical, faculty- and mentor-led workshops.  The coursework and classroom activities will be complemented by community service activities, site visits, social and cultural activities, and homestays with American families to deepen participants’ experience of U.S. society during their exchange.  </w:t>
      </w:r>
    </w:p>
    <w:p w14:paraId="170B1A3D" w14:textId="3FF6C631"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During the program, participants will have the opportunity to discuss other topics such as democratic practices, conflict resolution, problem solving, communication skills, critical thinking, tolerance and respect for diversity, youth leadership, team building, disinformation, and the media.  The program will explore how freedom of expression provides rights to, and imposes responsibilities on, citizens.  Upon their return home, participants will implement service projects in their communities and present an alumni project plan to a </w:t>
      </w:r>
      <w:r w:rsidRPr="00E01A4A">
        <w:rPr>
          <w:rFonts w:ascii="Century Gothic" w:hAnsi="Century Gothic"/>
          <w:sz w:val="24"/>
          <w:szCs w:val="24"/>
        </w:rPr>
        <w:lastRenderedPageBreak/>
        <w:t>youth-serving or youth-centered organization in their home country.  These organizations may include U.S. Youth Councils, American Spaces, and exchange alumni associations.</w:t>
      </w:r>
    </w:p>
    <w:p w14:paraId="07F0FF3F" w14:textId="6A3600BD"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Funding: </w:t>
      </w:r>
      <w:r w:rsidR="00A840E9">
        <w:rPr>
          <w:rFonts w:ascii="Century Gothic" w:hAnsi="Century Gothic"/>
          <w:sz w:val="24"/>
          <w:szCs w:val="24"/>
        </w:rPr>
        <w:t>All costs will be</w:t>
      </w:r>
      <w:r w:rsidRPr="00E01A4A">
        <w:rPr>
          <w:rFonts w:ascii="Century Gothic" w:hAnsi="Century Gothic"/>
          <w:sz w:val="24"/>
          <w:szCs w:val="24"/>
        </w:rPr>
        <w:t xml:space="preserve"> cover</w:t>
      </w:r>
      <w:r w:rsidR="00A840E9">
        <w:rPr>
          <w:rFonts w:ascii="Century Gothic" w:hAnsi="Century Gothic"/>
          <w:sz w:val="24"/>
          <w:szCs w:val="24"/>
        </w:rPr>
        <w:t>ed</w:t>
      </w:r>
      <w:r w:rsidRPr="00E01A4A">
        <w:rPr>
          <w:rFonts w:ascii="Century Gothic" w:hAnsi="Century Gothic"/>
          <w:sz w:val="24"/>
          <w:szCs w:val="24"/>
        </w:rPr>
        <w:t xml:space="preserve"> for all U.S.-based activities of the exchange</w:t>
      </w:r>
      <w:r w:rsidR="00A840E9">
        <w:rPr>
          <w:rFonts w:ascii="Century Gothic" w:hAnsi="Century Gothic"/>
          <w:sz w:val="24"/>
          <w:szCs w:val="24"/>
        </w:rPr>
        <w:t xml:space="preserve">, including </w:t>
      </w:r>
      <w:r w:rsidRPr="00E01A4A">
        <w:rPr>
          <w:rFonts w:ascii="Century Gothic" w:hAnsi="Century Gothic"/>
          <w:sz w:val="24"/>
          <w:szCs w:val="24"/>
        </w:rPr>
        <w:t xml:space="preserve">in-country and international travel expenses.  </w:t>
      </w:r>
    </w:p>
    <w:p w14:paraId="437CC989" w14:textId="43960741"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Participant Recruitment and Selection: Considerations for selection </w:t>
      </w:r>
      <w:r w:rsidR="00CE68CE">
        <w:rPr>
          <w:rFonts w:ascii="Century Gothic" w:hAnsi="Century Gothic"/>
          <w:sz w:val="24"/>
          <w:szCs w:val="24"/>
        </w:rPr>
        <w:t>will</w:t>
      </w:r>
      <w:r w:rsidRPr="00E01A4A">
        <w:rPr>
          <w:rFonts w:ascii="Century Gothic" w:hAnsi="Century Gothic"/>
          <w:sz w:val="24"/>
          <w:szCs w:val="24"/>
        </w:rPr>
        <w:t xml:space="preserve"> include leadership potential, a commitment to or interest in civic action, strong academic and social skills, and interest in community service. Participants must have strong English skills to participate in this program. </w:t>
      </w:r>
    </w:p>
    <w:p w14:paraId="254C68B5" w14:textId="77777777"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w:t>
      </w:r>
    </w:p>
    <w:p w14:paraId="7F59BCB8" w14:textId="3BA87641" w:rsidR="00E01A4A" w:rsidRPr="00E01A4A" w:rsidRDefault="00CE68CE" w:rsidP="00CE68CE">
      <w:pPr>
        <w:spacing w:after="0" w:line="240" w:lineRule="auto"/>
        <w:rPr>
          <w:rFonts w:ascii="Century Gothic" w:hAnsi="Century Gothic"/>
          <w:sz w:val="24"/>
          <w:szCs w:val="24"/>
        </w:rPr>
      </w:pPr>
      <w:r>
        <w:rPr>
          <w:rFonts w:ascii="Century Gothic" w:hAnsi="Century Gothic"/>
          <w:sz w:val="24"/>
          <w:szCs w:val="24"/>
        </w:rPr>
        <w:t>One candidate per country will be selected.</w:t>
      </w:r>
      <w:r w:rsidR="00E01A4A" w:rsidRPr="00E01A4A">
        <w:rPr>
          <w:rFonts w:ascii="Century Gothic" w:hAnsi="Century Gothic"/>
          <w:sz w:val="24"/>
          <w:szCs w:val="24"/>
        </w:rPr>
        <w:t xml:space="preserve">  Up to 45 fellows will be selected</w:t>
      </w:r>
      <w:r>
        <w:rPr>
          <w:rFonts w:ascii="Century Gothic" w:hAnsi="Century Gothic"/>
          <w:sz w:val="24"/>
          <w:szCs w:val="24"/>
        </w:rPr>
        <w:t xml:space="preserve"> globally</w:t>
      </w:r>
      <w:r w:rsidR="00E01A4A" w:rsidRPr="00E01A4A">
        <w:rPr>
          <w:rFonts w:ascii="Century Gothic" w:hAnsi="Century Gothic"/>
          <w:sz w:val="24"/>
          <w:szCs w:val="24"/>
        </w:rPr>
        <w:t xml:space="preserve">. </w:t>
      </w:r>
    </w:p>
    <w:p w14:paraId="30A9DE4C" w14:textId="77777777"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w:t>
      </w:r>
    </w:p>
    <w:p w14:paraId="7FC1E265" w14:textId="7B45C7ED" w:rsidR="00E01A4A" w:rsidRPr="00E01A4A" w:rsidRDefault="00CE68CE" w:rsidP="00CE68CE">
      <w:pPr>
        <w:spacing w:after="0" w:line="240" w:lineRule="auto"/>
        <w:rPr>
          <w:rFonts w:ascii="Century Gothic" w:hAnsi="Century Gothic"/>
          <w:sz w:val="24"/>
          <w:szCs w:val="24"/>
        </w:rPr>
      </w:pPr>
      <w:r>
        <w:rPr>
          <w:rFonts w:ascii="Century Gothic" w:hAnsi="Century Gothic"/>
          <w:sz w:val="24"/>
          <w:szCs w:val="24"/>
        </w:rPr>
        <w:t>Embass</w:t>
      </w:r>
      <w:r w:rsidR="00367C84">
        <w:rPr>
          <w:rFonts w:ascii="Century Gothic" w:hAnsi="Century Gothic"/>
          <w:sz w:val="24"/>
          <w:szCs w:val="24"/>
        </w:rPr>
        <w:t>ies</w:t>
      </w:r>
      <w:r w:rsidR="00E01A4A" w:rsidRPr="00E01A4A">
        <w:rPr>
          <w:rFonts w:ascii="Century Gothic" w:hAnsi="Century Gothic"/>
          <w:sz w:val="24"/>
          <w:szCs w:val="24"/>
        </w:rPr>
        <w:t xml:space="preserve"> will </w:t>
      </w:r>
      <w:r>
        <w:rPr>
          <w:rFonts w:ascii="Century Gothic" w:hAnsi="Century Gothic"/>
          <w:sz w:val="24"/>
          <w:szCs w:val="24"/>
        </w:rPr>
        <w:t>make</w:t>
      </w:r>
      <w:r w:rsidR="00E01A4A" w:rsidRPr="00E01A4A">
        <w:rPr>
          <w:rFonts w:ascii="Century Gothic" w:hAnsi="Century Gothic"/>
          <w:sz w:val="24"/>
          <w:szCs w:val="24"/>
        </w:rPr>
        <w:t xml:space="preserve"> all travel arrangements and provid</w:t>
      </w:r>
      <w:r>
        <w:rPr>
          <w:rFonts w:ascii="Century Gothic" w:hAnsi="Century Gothic"/>
          <w:sz w:val="24"/>
          <w:szCs w:val="24"/>
        </w:rPr>
        <w:t>e</w:t>
      </w:r>
      <w:r w:rsidR="00E01A4A" w:rsidRPr="00E01A4A">
        <w:rPr>
          <w:rFonts w:ascii="Century Gothic" w:hAnsi="Century Gothic"/>
          <w:sz w:val="24"/>
          <w:szCs w:val="24"/>
        </w:rPr>
        <w:t xml:space="preserve"> international airline tickets for their participants to fly round-trip to Indianapolis airport in Indiana and return from Washington, D.C.  Since most participants will be minors and will be traveling from their home country alone, Purdue University will provide adult chaperones to accompany participants on flights between one or two selected European airports to the United States and back. </w:t>
      </w:r>
      <w:r>
        <w:rPr>
          <w:rFonts w:ascii="Century Gothic" w:hAnsi="Century Gothic"/>
          <w:sz w:val="24"/>
          <w:szCs w:val="24"/>
        </w:rPr>
        <w:t xml:space="preserve">The </w:t>
      </w:r>
      <w:r w:rsidR="00367C84">
        <w:rPr>
          <w:rFonts w:ascii="Century Gothic" w:hAnsi="Century Gothic"/>
          <w:sz w:val="24"/>
          <w:szCs w:val="24"/>
        </w:rPr>
        <w:t>selected candidates</w:t>
      </w:r>
      <w:r>
        <w:rPr>
          <w:rFonts w:ascii="Century Gothic" w:hAnsi="Century Gothic"/>
          <w:sz w:val="24"/>
          <w:szCs w:val="24"/>
        </w:rPr>
        <w:t xml:space="preserve"> </w:t>
      </w:r>
      <w:r w:rsidR="00367C84">
        <w:rPr>
          <w:rFonts w:ascii="Century Gothic" w:hAnsi="Century Gothic"/>
          <w:sz w:val="24"/>
          <w:szCs w:val="24"/>
        </w:rPr>
        <w:t>w</w:t>
      </w:r>
      <w:r w:rsidR="00E01A4A" w:rsidRPr="00E01A4A">
        <w:rPr>
          <w:rFonts w:ascii="Century Gothic" w:hAnsi="Century Gothic"/>
          <w:sz w:val="24"/>
          <w:szCs w:val="24"/>
        </w:rPr>
        <w:t xml:space="preserve">ill </w:t>
      </w:r>
      <w:r w:rsidR="00367C84">
        <w:rPr>
          <w:rFonts w:ascii="Century Gothic" w:hAnsi="Century Gothic"/>
          <w:sz w:val="24"/>
          <w:szCs w:val="24"/>
        </w:rPr>
        <w:t>be</w:t>
      </w:r>
      <w:r w:rsidR="00E01A4A" w:rsidRPr="00E01A4A">
        <w:rPr>
          <w:rFonts w:ascii="Century Gothic" w:hAnsi="Century Gothic"/>
          <w:sz w:val="24"/>
          <w:szCs w:val="24"/>
        </w:rPr>
        <w:t xml:space="preserve"> provide</w:t>
      </w:r>
      <w:r w:rsidR="00367C84">
        <w:rPr>
          <w:rFonts w:ascii="Century Gothic" w:hAnsi="Century Gothic"/>
          <w:sz w:val="24"/>
          <w:szCs w:val="24"/>
        </w:rPr>
        <w:t>d</w:t>
      </w:r>
      <w:r w:rsidR="00E01A4A" w:rsidRPr="00E01A4A">
        <w:rPr>
          <w:rFonts w:ascii="Century Gothic" w:hAnsi="Century Gothic"/>
          <w:sz w:val="24"/>
          <w:szCs w:val="24"/>
        </w:rPr>
        <w:t xml:space="preserve"> a pre-departure orientation to review the details of the program, cross-cultural issues, and travel and financial matters.</w:t>
      </w:r>
    </w:p>
    <w:p w14:paraId="4C174642" w14:textId="77777777"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w:t>
      </w:r>
    </w:p>
    <w:p w14:paraId="33EF3EB3" w14:textId="54F6A876"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U.S. Program Requirements and Restrictions: Candidates must demonstrate interest in pursuing leadership opportunities in their home countries and convey a genuine desire to learn about the United States and its people, society, and institutions.  They are expected to fully participate in the academic program and the follow-on activities in their home countries.  They should attend all lectures and organized activities, complete assigned readings, and be ready to share their culture with Americans.  They should be made aware that the program is very intensive and that there will be no time for personal pursuits unrelated to the program.  </w:t>
      </w:r>
    </w:p>
    <w:p w14:paraId="7C452201" w14:textId="77777777"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w:t>
      </w:r>
    </w:p>
    <w:p w14:paraId="03367D6C" w14:textId="23579479"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Follow-On: The program includes a strong emphasis on follow-on projects. Participants will be taught to develop plans for follow-on activities and are expected to implement them in their schools and communities upon return home. </w:t>
      </w:r>
      <w:r w:rsidR="00972C61">
        <w:rPr>
          <w:rFonts w:ascii="Century Gothic" w:hAnsi="Century Gothic"/>
          <w:sz w:val="24"/>
          <w:szCs w:val="24"/>
        </w:rPr>
        <w:t>Embassies will follow up</w:t>
      </w:r>
      <w:r w:rsidRPr="00E01A4A">
        <w:rPr>
          <w:rFonts w:ascii="Century Gothic" w:hAnsi="Century Gothic"/>
          <w:sz w:val="24"/>
          <w:szCs w:val="24"/>
        </w:rPr>
        <w:t xml:space="preserve"> with the participants after the U.S.-based exchange, maintain contact, and support them in alumni activities appropriate to the program goals.  Purdue University also will provide support to alumni.</w:t>
      </w:r>
    </w:p>
    <w:p w14:paraId="5C7651DA" w14:textId="77777777"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w:t>
      </w:r>
    </w:p>
    <w:p w14:paraId="21F35ED0" w14:textId="3F852FAE" w:rsidR="00E01A4A" w:rsidRDefault="00E01A4A" w:rsidP="003B16EE">
      <w:pPr>
        <w:spacing w:after="0" w:line="240" w:lineRule="auto"/>
        <w:rPr>
          <w:rFonts w:ascii="Century Gothic" w:hAnsi="Century Gothic"/>
          <w:sz w:val="24"/>
          <w:szCs w:val="24"/>
        </w:rPr>
      </w:pPr>
      <w:r w:rsidRPr="00E01A4A">
        <w:rPr>
          <w:rFonts w:ascii="Century Gothic" w:hAnsi="Century Gothic"/>
          <w:sz w:val="24"/>
          <w:szCs w:val="24"/>
        </w:rPr>
        <w:t xml:space="preserve">J Visa Issuance: All foreign participants funded by this cooperative agreement must travel on J-1 visas. No fees </w:t>
      </w:r>
      <w:r w:rsidR="00F83DD3">
        <w:rPr>
          <w:rFonts w:ascii="Century Gothic" w:hAnsi="Century Gothic"/>
          <w:sz w:val="24"/>
          <w:szCs w:val="24"/>
        </w:rPr>
        <w:t>will be</w:t>
      </w:r>
      <w:r w:rsidRPr="00E01A4A">
        <w:rPr>
          <w:rFonts w:ascii="Century Gothic" w:hAnsi="Century Gothic"/>
          <w:sz w:val="24"/>
          <w:szCs w:val="24"/>
        </w:rPr>
        <w:t xml:space="preserve"> appl</w:t>
      </w:r>
      <w:r w:rsidR="00F83DD3">
        <w:rPr>
          <w:rFonts w:ascii="Century Gothic" w:hAnsi="Century Gothic"/>
          <w:sz w:val="24"/>
          <w:szCs w:val="24"/>
        </w:rPr>
        <w:t>ied</w:t>
      </w:r>
      <w:r w:rsidRPr="00E01A4A">
        <w:rPr>
          <w:rFonts w:ascii="Century Gothic" w:hAnsi="Century Gothic"/>
          <w:sz w:val="24"/>
          <w:szCs w:val="24"/>
        </w:rPr>
        <w:t xml:space="preserve"> to visa applications. Participants will travel to the United States on J-1 visas, under the International Visitor government designation held by ECA/PE/C/PY.  Participants are not allowed to arrive in the U.S. prior to the start date of the program or to remain in the U.S. </w:t>
      </w:r>
      <w:r w:rsidRPr="00E01A4A">
        <w:rPr>
          <w:rFonts w:ascii="Century Gothic" w:hAnsi="Century Gothic"/>
          <w:sz w:val="24"/>
          <w:szCs w:val="24"/>
        </w:rPr>
        <w:lastRenderedPageBreak/>
        <w:t xml:space="preserve">after its end date.  Violations of program rules, host institution rules, or local, state, or federal laws can be grounds for immediate dismissal from the program.  </w:t>
      </w:r>
    </w:p>
    <w:p w14:paraId="7382FA6D" w14:textId="77777777" w:rsidR="003B16EE" w:rsidRPr="00E01A4A" w:rsidRDefault="003B16EE" w:rsidP="003B16EE">
      <w:pPr>
        <w:spacing w:after="0" w:line="240" w:lineRule="auto"/>
        <w:rPr>
          <w:rFonts w:ascii="Century Gothic" w:hAnsi="Century Gothic"/>
          <w:sz w:val="24"/>
          <w:szCs w:val="24"/>
        </w:rPr>
      </w:pPr>
    </w:p>
    <w:p w14:paraId="10890F15" w14:textId="0FBD8839"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COVID-19 Information: The implementing partner organization requires that all participants be fully vaccinated against COVID-19 with a vaccine approved by the Centers for Disease Control and Prevention (CDC) prior to travel to the United States.  Please note: While we remain hopeful and anticipate that the in-person exchange will take place in 2023, the health and safety of program participants, staff, and host families are our top priority.  Should logistical, administrative, and/or health-related challenges associated with the global pandemic deteriorate and make the exchange unfeasible, </w:t>
      </w:r>
      <w:r w:rsidR="003020C6">
        <w:rPr>
          <w:rFonts w:ascii="Century Gothic" w:hAnsi="Century Gothic"/>
          <w:sz w:val="24"/>
          <w:szCs w:val="24"/>
        </w:rPr>
        <w:t>an alternative</w:t>
      </w:r>
      <w:r w:rsidRPr="00E01A4A">
        <w:rPr>
          <w:rFonts w:ascii="Century Gothic" w:hAnsi="Century Gothic"/>
          <w:sz w:val="24"/>
          <w:szCs w:val="24"/>
        </w:rPr>
        <w:t xml:space="preserve"> plan for </w:t>
      </w:r>
      <w:r w:rsidR="00D148F1">
        <w:rPr>
          <w:rFonts w:ascii="Century Gothic" w:hAnsi="Century Gothic"/>
          <w:sz w:val="24"/>
          <w:szCs w:val="24"/>
        </w:rPr>
        <w:t>virtual</w:t>
      </w:r>
      <w:r w:rsidRPr="00E01A4A">
        <w:rPr>
          <w:rFonts w:ascii="Century Gothic" w:hAnsi="Century Gothic"/>
          <w:sz w:val="24"/>
          <w:szCs w:val="24"/>
        </w:rPr>
        <w:t xml:space="preserve"> programming</w:t>
      </w:r>
      <w:r w:rsidR="00D148F1">
        <w:rPr>
          <w:rFonts w:ascii="Century Gothic" w:hAnsi="Century Gothic"/>
          <w:sz w:val="24"/>
          <w:szCs w:val="24"/>
        </w:rPr>
        <w:t>/participation will be developed</w:t>
      </w:r>
      <w:r w:rsidRPr="00E01A4A">
        <w:rPr>
          <w:rFonts w:ascii="Century Gothic" w:hAnsi="Century Gothic"/>
          <w:sz w:val="24"/>
          <w:szCs w:val="24"/>
        </w:rPr>
        <w:t>.</w:t>
      </w:r>
    </w:p>
    <w:p w14:paraId="751450F9" w14:textId="77777777"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 xml:space="preserve"> </w:t>
      </w:r>
    </w:p>
    <w:p w14:paraId="27735113" w14:textId="01BF320C" w:rsidR="00E01A4A" w:rsidRPr="00E01A4A" w:rsidRDefault="00E01A4A" w:rsidP="00CE68CE">
      <w:pPr>
        <w:spacing w:after="0" w:line="240" w:lineRule="auto"/>
        <w:rPr>
          <w:rFonts w:ascii="Century Gothic" w:hAnsi="Century Gothic"/>
          <w:sz w:val="24"/>
          <w:szCs w:val="24"/>
        </w:rPr>
      </w:pPr>
      <w:r w:rsidRPr="00E01A4A">
        <w:rPr>
          <w:rFonts w:ascii="Century Gothic" w:hAnsi="Century Gothic"/>
          <w:sz w:val="24"/>
          <w:szCs w:val="24"/>
        </w:rPr>
        <w:t>Participants will be covered by</w:t>
      </w:r>
      <w:r w:rsidR="00AA1F44">
        <w:rPr>
          <w:rFonts w:ascii="Century Gothic" w:hAnsi="Century Gothic"/>
          <w:sz w:val="24"/>
          <w:szCs w:val="24"/>
        </w:rPr>
        <w:t xml:space="preserve"> the Educational and Cultural Office’s</w:t>
      </w:r>
      <w:r w:rsidRPr="00E01A4A">
        <w:rPr>
          <w:rFonts w:ascii="Century Gothic" w:hAnsi="Century Gothic"/>
          <w:sz w:val="24"/>
          <w:szCs w:val="24"/>
        </w:rPr>
        <w:t xml:space="preserve"> Accident and Sickness Program for Exchanges (ASPE) health benefits program; Purdue University is responsible for enrolling participants. ASPE is a limited, health benefit program (not insurance) that covers medical expenses associated with each illness or accident up to $100,000 per occurrence. ASPE does not cover routine examinations or pre-existing conditions</w:t>
      </w:r>
      <w:r w:rsidR="00C47B50">
        <w:rPr>
          <w:rFonts w:ascii="Century Gothic" w:hAnsi="Century Gothic"/>
          <w:sz w:val="24"/>
          <w:szCs w:val="24"/>
        </w:rPr>
        <w:t>.</w:t>
      </w:r>
    </w:p>
    <w:sectPr w:rsidR="00E01A4A" w:rsidRPr="00E01A4A">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6AAB" w14:textId="77777777" w:rsidR="00AC545F" w:rsidRDefault="00AC545F" w:rsidP="00367C84">
      <w:pPr>
        <w:spacing w:after="0" w:line="240" w:lineRule="auto"/>
      </w:pPr>
      <w:r>
        <w:separator/>
      </w:r>
    </w:p>
  </w:endnote>
  <w:endnote w:type="continuationSeparator" w:id="0">
    <w:p w14:paraId="5052618C" w14:textId="77777777" w:rsidR="00AC545F" w:rsidRDefault="00AC545F" w:rsidP="0036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CDB" w14:textId="001B4BDC" w:rsidR="00367C84" w:rsidRDefault="00367C84">
    <w:pPr>
      <w:pStyle w:val="Footer"/>
    </w:pPr>
    <w:r>
      <w:rPr>
        <w:noProof/>
      </w:rPr>
      <mc:AlternateContent>
        <mc:Choice Requires="wps">
          <w:drawing>
            <wp:anchor distT="0" distB="0" distL="0" distR="0" simplePos="0" relativeHeight="251659264" behindDoc="0" locked="0" layoutInCell="1" allowOverlap="1" wp14:anchorId="3239F1BE" wp14:editId="18DD1920">
              <wp:simplePos x="635" y="635"/>
              <wp:positionH relativeFrom="column">
                <wp:align>center</wp:align>
              </wp:positionH>
              <wp:positionV relativeFrom="paragraph">
                <wp:posOffset>635</wp:posOffset>
              </wp:positionV>
              <wp:extent cx="443865" cy="443865"/>
              <wp:effectExtent l="0" t="0" r="3810" b="7620"/>
              <wp:wrapSquare wrapText="bothSides"/>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F1AB5" w14:textId="3D107303" w:rsidR="00367C84" w:rsidRPr="00367C84" w:rsidRDefault="00367C84">
                          <w:pPr>
                            <w:rPr>
                              <w:rFonts w:ascii="Times New Roman" w:eastAsia="Times New Roman" w:hAnsi="Times New Roman" w:cs="Times New Roman"/>
                              <w:noProof/>
                              <w:color w:val="000000"/>
                              <w:sz w:val="20"/>
                              <w:szCs w:val="20"/>
                            </w:rPr>
                          </w:pPr>
                          <w:r w:rsidRPr="00367C84">
                            <w:rPr>
                              <w:rFonts w:ascii="Times New Roman" w:eastAsia="Times New Roman" w:hAnsi="Times New Roman" w:cs="Times New Roman"/>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39F1BE" id="_x0000_t202" coordsize="21600,21600" o:spt="202" path="m,l,21600r21600,l21600,xe">
              <v:stroke joinstyle="miter"/>
              <v:path gradientshapeok="t" o:connecttype="rect"/>
            </v:shapetype>
            <v:shape id="Text Box 2" o:spid="_x0000_s1026" type="#_x0000_t202" alt="SENSITIVE BUT 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DF1AB5" w14:textId="3D107303" w:rsidR="00367C84" w:rsidRPr="00367C84" w:rsidRDefault="00367C84">
                    <w:pPr>
                      <w:rPr>
                        <w:rFonts w:ascii="Times New Roman" w:eastAsia="Times New Roman" w:hAnsi="Times New Roman" w:cs="Times New Roman"/>
                        <w:noProof/>
                        <w:color w:val="000000"/>
                        <w:sz w:val="20"/>
                        <w:szCs w:val="20"/>
                      </w:rPr>
                    </w:pPr>
                    <w:r w:rsidRPr="00367C84">
                      <w:rPr>
                        <w:rFonts w:ascii="Times New Roman" w:eastAsia="Times New Roman" w:hAnsi="Times New Roman" w:cs="Times New Roman"/>
                        <w:noProof/>
                        <w:color w:val="000000"/>
                        <w:sz w:val="20"/>
                        <w:szCs w:val="20"/>
                      </w:rPr>
                      <w:t>SENSITIVE BUT 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D820" w14:textId="72842D68" w:rsidR="00367C84" w:rsidRDefault="00367C84">
    <w:pPr>
      <w:pStyle w:val="Footer"/>
    </w:pPr>
    <w:r>
      <w:rPr>
        <w:noProof/>
      </w:rPr>
      <mc:AlternateContent>
        <mc:Choice Requires="wps">
          <w:drawing>
            <wp:anchor distT="0" distB="0" distL="0" distR="0" simplePos="0" relativeHeight="251660288" behindDoc="0" locked="0" layoutInCell="1" allowOverlap="1" wp14:anchorId="53CEDFB3" wp14:editId="19ED636C">
              <wp:simplePos x="914400" y="9429750"/>
              <wp:positionH relativeFrom="column">
                <wp:align>center</wp:align>
              </wp:positionH>
              <wp:positionV relativeFrom="paragraph">
                <wp:posOffset>635</wp:posOffset>
              </wp:positionV>
              <wp:extent cx="443865" cy="443865"/>
              <wp:effectExtent l="0" t="0" r="3810" b="7620"/>
              <wp:wrapSquare wrapText="bothSides"/>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7470D" w14:textId="070D7F5D" w:rsidR="00367C84" w:rsidRPr="00367C84" w:rsidRDefault="00367C84">
                          <w:pPr>
                            <w:rPr>
                              <w:rFonts w:ascii="Times New Roman" w:eastAsia="Times New Roman" w:hAnsi="Times New Roman" w:cs="Times New Roman"/>
                              <w:noProof/>
                              <w:color w:val="000000"/>
                              <w:sz w:val="20"/>
                              <w:szCs w:val="20"/>
                            </w:rPr>
                          </w:pPr>
                          <w:r w:rsidRPr="00367C84">
                            <w:rPr>
                              <w:rFonts w:ascii="Times New Roman" w:eastAsia="Times New Roman" w:hAnsi="Times New Roman" w:cs="Times New Roman"/>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CEDFB3" id="_x0000_t202" coordsize="21600,21600" o:spt="202" path="m,l,21600r21600,l21600,xe">
              <v:stroke joinstyle="miter"/>
              <v:path gradientshapeok="t" o:connecttype="rect"/>
            </v:shapetype>
            <v:shape id="Text Box 3" o:spid="_x0000_s1027" type="#_x0000_t202" alt="SENSITIVE BUT UNCLASSIFI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B17470D" w14:textId="070D7F5D" w:rsidR="00367C84" w:rsidRPr="00367C84" w:rsidRDefault="00367C84">
                    <w:pPr>
                      <w:rPr>
                        <w:rFonts w:ascii="Times New Roman" w:eastAsia="Times New Roman" w:hAnsi="Times New Roman" w:cs="Times New Roman"/>
                        <w:noProof/>
                        <w:color w:val="000000"/>
                        <w:sz w:val="20"/>
                        <w:szCs w:val="20"/>
                      </w:rPr>
                    </w:pPr>
                    <w:r w:rsidRPr="00367C84">
                      <w:rPr>
                        <w:rFonts w:ascii="Times New Roman" w:eastAsia="Times New Roman" w:hAnsi="Times New Roman" w:cs="Times New Roman"/>
                        <w:noProof/>
                        <w:color w:val="000000"/>
                        <w:sz w:val="20"/>
                        <w:szCs w:val="20"/>
                      </w:rPr>
                      <w:t>SENSITIVE BUT UNCLASSIFIED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5B5E" w14:textId="45F18AB0" w:rsidR="00367C84" w:rsidRDefault="00367C84">
    <w:pPr>
      <w:pStyle w:val="Footer"/>
    </w:pPr>
    <w:r>
      <w:rPr>
        <w:noProof/>
      </w:rPr>
      <mc:AlternateContent>
        <mc:Choice Requires="wps">
          <w:drawing>
            <wp:anchor distT="0" distB="0" distL="0" distR="0" simplePos="0" relativeHeight="251658240" behindDoc="0" locked="0" layoutInCell="1" allowOverlap="1" wp14:anchorId="5E626B36" wp14:editId="5060767C">
              <wp:simplePos x="635" y="635"/>
              <wp:positionH relativeFrom="column">
                <wp:align>center</wp:align>
              </wp:positionH>
              <wp:positionV relativeFrom="paragraph">
                <wp:posOffset>635</wp:posOffset>
              </wp:positionV>
              <wp:extent cx="443865" cy="443865"/>
              <wp:effectExtent l="0" t="0" r="3810" b="7620"/>
              <wp:wrapSquare wrapText="bothSides"/>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A0843" w14:textId="1B5BA6AE" w:rsidR="00367C84" w:rsidRPr="00367C84" w:rsidRDefault="00367C84">
                          <w:pPr>
                            <w:rPr>
                              <w:rFonts w:ascii="Times New Roman" w:eastAsia="Times New Roman" w:hAnsi="Times New Roman" w:cs="Times New Roman"/>
                              <w:noProof/>
                              <w:color w:val="000000"/>
                              <w:sz w:val="20"/>
                              <w:szCs w:val="20"/>
                            </w:rPr>
                          </w:pPr>
                          <w:r w:rsidRPr="00367C84">
                            <w:rPr>
                              <w:rFonts w:ascii="Times New Roman" w:eastAsia="Times New Roman" w:hAnsi="Times New Roman" w:cs="Times New Roman"/>
                              <w:noProof/>
                              <w:color w:val="000000"/>
                              <w:sz w:val="20"/>
                              <w:szCs w:val="20"/>
                            </w:rPr>
                            <w:t>SENSITIVE BUT 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626B36" id="_x0000_t202" coordsize="21600,21600" o:spt="202" path="m,l,21600r21600,l21600,xe">
              <v:stroke joinstyle="miter"/>
              <v:path gradientshapeok="t" o:connecttype="rect"/>
            </v:shapetype>
            <v:shape id="Text Box 1" o:spid="_x0000_s1028" type="#_x0000_t202" alt="SENSITIVE BUT 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63A0843" w14:textId="1B5BA6AE" w:rsidR="00367C84" w:rsidRPr="00367C84" w:rsidRDefault="00367C84">
                    <w:pPr>
                      <w:rPr>
                        <w:rFonts w:ascii="Times New Roman" w:eastAsia="Times New Roman" w:hAnsi="Times New Roman" w:cs="Times New Roman"/>
                        <w:noProof/>
                        <w:color w:val="000000"/>
                        <w:sz w:val="20"/>
                        <w:szCs w:val="20"/>
                      </w:rPr>
                    </w:pPr>
                    <w:r w:rsidRPr="00367C84">
                      <w:rPr>
                        <w:rFonts w:ascii="Times New Roman" w:eastAsia="Times New Roman" w:hAnsi="Times New Roman" w:cs="Times New Roman"/>
                        <w:noProof/>
                        <w:color w:val="000000"/>
                        <w:sz w:val="20"/>
                        <w:szCs w:val="20"/>
                      </w:rPr>
                      <w:t>SENSITIVE BUT 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C000" w14:textId="77777777" w:rsidR="00AC545F" w:rsidRDefault="00AC545F" w:rsidP="00367C84">
      <w:pPr>
        <w:spacing w:after="0" w:line="240" w:lineRule="auto"/>
      </w:pPr>
      <w:r>
        <w:separator/>
      </w:r>
    </w:p>
  </w:footnote>
  <w:footnote w:type="continuationSeparator" w:id="0">
    <w:p w14:paraId="05AD9EFD" w14:textId="77777777" w:rsidR="00AC545F" w:rsidRDefault="00AC545F" w:rsidP="00367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4A"/>
    <w:rsid w:val="00075920"/>
    <w:rsid w:val="000F1517"/>
    <w:rsid w:val="001D6635"/>
    <w:rsid w:val="003020C6"/>
    <w:rsid w:val="00367C84"/>
    <w:rsid w:val="003B16EE"/>
    <w:rsid w:val="00524A40"/>
    <w:rsid w:val="00651095"/>
    <w:rsid w:val="008A41BB"/>
    <w:rsid w:val="00972C61"/>
    <w:rsid w:val="00A840E9"/>
    <w:rsid w:val="00AA1F44"/>
    <w:rsid w:val="00AC545F"/>
    <w:rsid w:val="00C47B50"/>
    <w:rsid w:val="00C911BC"/>
    <w:rsid w:val="00CE68CE"/>
    <w:rsid w:val="00D148F1"/>
    <w:rsid w:val="00E01A4A"/>
    <w:rsid w:val="00EB260D"/>
    <w:rsid w:val="00F5165D"/>
    <w:rsid w:val="00F800A7"/>
    <w:rsid w:val="00F8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175C"/>
  <w15:chartTrackingRefBased/>
  <w15:docId w15:val="{34133B21-792D-416E-9A2E-09B85361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A4A"/>
    <w:pPr>
      <w:ind w:left="720"/>
      <w:contextualSpacing/>
    </w:pPr>
  </w:style>
  <w:style w:type="paragraph" w:styleId="Footer">
    <w:name w:val="footer"/>
    <w:basedOn w:val="Normal"/>
    <w:link w:val="FooterChar"/>
    <w:uiPriority w:val="99"/>
    <w:unhideWhenUsed/>
    <w:rsid w:val="0036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Alexandrescu, Isabella (Bucharest)</dc:creator>
  <cp:keywords/>
  <dc:description/>
  <cp:lastModifiedBy>Alexandrescu, Isabella (Bucharest)</cp:lastModifiedBy>
  <cp:revision>15</cp:revision>
  <dcterms:created xsi:type="dcterms:W3CDTF">2023-02-01T12:52:00Z</dcterms:created>
  <dcterms:modified xsi:type="dcterms:W3CDTF">2023-02-01T13:34:00Z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#000000,10,Times New Roman</vt:lpwstr>
  </property>
  <property fmtid="{D5CDD505-2E9C-101B-9397-08002B2CF9AE}" pid="4" name="ClassificationContentMarkingFooterText">
    <vt:lpwstr>SENSITIVE BUT UNCLASSIFIED</vt:lpwstr>
  </property>
  <property fmtid="{D5CDD505-2E9C-101B-9397-08002B2CF9AE}" pid="5" name="MSIP_Label_0d3cdd76-ed86-4455-8be3-c27733367ace_Enabled">
    <vt:lpwstr>true</vt:lpwstr>
  </property>
  <property fmtid="{D5CDD505-2E9C-101B-9397-08002B2CF9AE}" pid="6" name="MSIP_Label_0d3cdd76-ed86-4455-8be3-c27733367ace_SetDate">
    <vt:lpwstr>2023-02-01T13:16:32Z</vt:lpwstr>
  </property>
  <property fmtid="{D5CDD505-2E9C-101B-9397-08002B2CF9AE}" pid="7" name="MSIP_Label_0d3cdd76-ed86-4455-8be3-c27733367ace_Method">
    <vt:lpwstr>Privileged</vt:lpwstr>
  </property>
  <property fmtid="{D5CDD505-2E9C-101B-9397-08002B2CF9AE}" pid="8" name="MSIP_Label_0d3cdd76-ed86-4455-8be3-c27733367ace_Name">
    <vt:lpwstr>0d3cdd76-ed86-4455-8be3-c27733367ace</vt:lpwstr>
  </property>
  <property fmtid="{D5CDD505-2E9C-101B-9397-08002B2CF9AE}" pid="9" name="MSIP_Label_0d3cdd76-ed86-4455-8be3-c27733367ace_SiteId">
    <vt:lpwstr>66cf5074-5afe-48d1-a691-a12b2121f44b</vt:lpwstr>
  </property>
  <property fmtid="{D5CDD505-2E9C-101B-9397-08002B2CF9AE}" pid="10" name="MSIP_Label_0d3cdd76-ed86-4455-8be3-c27733367ace_ActionId">
    <vt:lpwstr>ddb17830-8c42-41cd-9074-de65c0c78a28</vt:lpwstr>
  </property>
  <property fmtid="{D5CDD505-2E9C-101B-9397-08002B2CF9AE}" pid="11" name="MSIP_Label_0d3cdd76-ed86-4455-8be3-c27733367ace_ContentBits">
    <vt:lpwstr>2</vt:lpwstr>
  </property>
</Properties>
</file>